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D090" w14:textId="77777777" w:rsidR="0007327C" w:rsidRDefault="0007327C" w:rsidP="0007327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>REVISTA TEMAS PROCESALES</w:t>
      </w:r>
    </w:p>
    <w:p w14:paraId="0C39D71E" w14:textId="77777777" w:rsidR="0007327C" w:rsidRDefault="0007327C" w:rsidP="0007327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>— Declaración de ética para evaluadores —</w:t>
      </w:r>
    </w:p>
    <w:p w14:paraId="21FE5339" w14:textId="77777777" w:rsidR="0007327C" w:rsidRPr="000E2F6E" w:rsidRDefault="0007327C" w:rsidP="0007327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2"/>
          <w:szCs w:val="22"/>
          <w:lang w:val="es-CO" w:eastAsia="es-ES_tradnl"/>
        </w:rPr>
      </w:pPr>
    </w:p>
    <w:p w14:paraId="34CB6376" w14:textId="77777777" w:rsidR="0007327C" w:rsidRPr="000E2F6E" w:rsidRDefault="0007327C" w:rsidP="0007327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val="es-CO" w:eastAsia="es-ES_tradnl"/>
        </w:rPr>
      </w:pPr>
      <w:proofErr w:type="spellStart"/>
      <w:r w:rsidRPr="000E2F6E"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>Señor</w:t>
      </w:r>
      <w:proofErr w:type="spellEnd"/>
      <w:r w:rsidRPr="000E2F6E"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 xml:space="preserve">(a) </w:t>
      </w:r>
      <w:r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>e</w:t>
      </w:r>
      <w:r w:rsidRPr="000E2F6E">
        <w:rPr>
          <w:rFonts w:ascii="Arial" w:eastAsia="Times New Roman" w:hAnsi="Arial" w:cs="Arial"/>
          <w:b/>
          <w:bCs/>
          <w:sz w:val="22"/>
          <w:szCs w:val="22"/>
          <w:lang w:val="es-CO" w:eastAsia="es-ES_tradnl"/>
        </w:rPr>
        <w:t>valuador(a)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, su experiencia y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formación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en el tema nos ha permitido encontrar en usted un filtro cualificado que permita asegurar una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contribución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valiosa tanto para la calidad de nuestra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publicación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como para el enriquecimiento del conocimiento.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>Solicitamos amablemente que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,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antes de evaluar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el artículo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según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los criterios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>solicitados, responda la siguiente declaración de ética y de ausencia de conflicto de intereses: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</w:t>
      </w:r>
    </w:p>
    <w:p w14:paraId="79B370B8" w14:textId="77777777" w:rsidR="0007327C" w:rsidRPr="000E2F6E" w:rsidRDefault="0007327C" w:rsidP="0007327C">
      <w:pPr>
        <w:spacing w:line="276" w:lineRule="auto"/>
        <w:rPr>
          <w:rFonts w:ascii="Arial" w:eastAsia="Times New Roman" w:hAnsi="Arial" w:cs="Arial"/>
          <w:sz w:val="22"/>
          <w:szCs w:val="22"/>
          <w:lang w:val="es-CO" w:eastAsia="es-ES_tradnl"/>
        </w:rPr>
      </w:pP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Aceptación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código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de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ética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como evaluador(a). Me comprometo a: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0"/>
        <w:gridCol w:w="794"/>
      </w:tblGrid>
      <w:tr w:rsidR="0007327C" w:rsidRPr="000E2F6E" w14:paraId="1D0A3967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2E4A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Aceptar la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revisión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solamente de trabajos que corresponden a mi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formación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académica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y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áreas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especialidad.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B902" w14:textId="03D198CE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"C:\\var\\folders\\0_\\_208y9pd35s9r9n3p380t8dh0000gn\\T\\com.microsoft.Word\\WebArchiveCopyPasteTempFiles\\page1image7089088"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5B54ED35" wp14:editId="641CFD44">
                  <wp:extent cx="16510" cy="16510"/>
                  <wp:effectExtent l="0" t="0" r="0" b="0"/>
                  <wp:docPr id="10" name="Imagen 10" descr="page1image7089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7089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637E70F8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D652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Seguir el mecanismo de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revisión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los manuscritos basado en el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método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doble ciego internacional, garantizando los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estándares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anonimato.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E095" w14:textId="15F12F0F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"C:\\var\\folders\\0_\\_208y9pd35s9r9n3p380t8dh0000gn\\T\\com.microsoft.Word\\WebArchiveCopyPasteTempFiles\\page1image16259792"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472D12F0" wp14:editId="273C56FB">
                  <wp:extent cx="16510" cy="16510"/>
                  <wp:effectExtent l="0" t="0" r="0" b="0"/>
                  <wp:docPr id="11" name="Imagen 11" descr="page1image1625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16259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"C:\\var\\folders\\0_\\_208y9pd35s9r9n3p380t8dh0000gn\\T\\com.microsoft.Word\\WebArchiveCopyPasteTempFiles\\page1image5858480"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50E1B433" wp14:editId="7DCADA45">
                  <wp:extent cx="16510" cy="16510"/>
                  <wp:effectExtent l="0" t="0" r="0" b="0"/>
                  <wp:docPr id="12" name="Imagen 12" descr="page1image585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5858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4F524F30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C6D2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Realizar una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revisión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cuidadosa,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analítica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, objetiva e imparcial del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artículo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,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ajustándome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al formato de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valoración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la Revista.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145E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5AAF74ED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B3CA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Respetar el criterio de confidencialidad del dictamen de mi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evaluación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0D92" w14:textId="47610424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"C:\\var\\folders\\0_\\_208y9pd35s9r9n3p380t8dh0000gn\\T\\com.microsoft.Word\\WebArchiveCopyPasteTempFiles\\page1image3795440"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6A248FC9" wp14:editId="17AD02A4">
                  <wp:extent cx="16510" cy="16510"/>
                  <wp:effectExtent l="0" t="0" r="0" b="0"/>
                  <wp:docPr id="13" name="Imagen 13" descr="page1image379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795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"C:\\var\\folders\\0_\\_208y9pd35s9r9n3p380t8dh0000gn\\T\\com.microsoft.Word\\WebArchiveCopyPasteTempFiles\\page1image3780256"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634B0147" wp14:editId="4F7CE75F">
                  <wp:extent cx="16510" cy="16510"/>
                  <wp:effectExtent l="0" t="0" r="0" b="0"/>
                  <wp:docPr id="14" name="Imagen 14" descr="page1image378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3780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6AC1A9D5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8E9A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No realizar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ningún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tipo de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distribución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ni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difusión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los trabajos evaluados.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7000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2CB07F2A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37B5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No obtener beneficios personales o apropiarse del contenido de los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artículos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evaluados.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E0BE" w14:textId="12B11131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"C:\\var\\folders\\0_\\_208y9pd35s9r9n3p380t8dh0000gn\\T\\com.microsoft.Word\\WebArchiveCopyPasteTempFiles\\page1image14262272"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05C4F48B" wp14:editId="6FE6217B">
                  <wp:extent cx="16510" cy="16510"/>
                  <wp:effectExtent l="0" t="0" r="0" b="0"/>
                  <wp:docPr id="15" name="Imagen 15" descr="page1image1426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1426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"C:\\var\\folders\\0_\\_208y9pd35s9r9n3p380t8dh0000gn\\T\\com.microsoft.Word\\WebArchiveCopyPasteTempFiles\\page1image3793568"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6A9F533B" wp14:editId="7D48FFD5">
                  <wp:extent cx="16510" cy="16510"/>
                  <wp:effectExtent l="0" t="0" r="0" b="0"/>
                  <wp:docPr id="16" name="Imagen 16" descr="page1image3793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3793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</w:tc>
      </w:tr>
      <w:tr w:rsidR="0007327C" w:rsidRPr="000E2F6E" w14:paraId="5928C384" w14:textId="77777777" w:rsidTr="00B52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3332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Emitir comentarios al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Comite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́ Editorial en caso de considerar que existe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algún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conflicto de tipo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ético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o de respeto por la propiedad intelectual que entren en conflicto en el material recibido.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7BCD5" w14:textId="77777777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Sí__ No__ </w:t>
            </w:r>
          </w:p>
          <w:p w14:paraId="25D43602" w14:textId="4ACC7978" w:rsidR="0007327C" w:rsidRPr="000E2F6E" w:rsidRDefault="0007327C" w:rsidP="00B5221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"C:\\var\\folders\\0_\\_208y9pd35s9r9n3p380t8dh0000gn\\T\\com.microsoft.Word\\WebArchiveCopyPasteTempFiles\\page1image16258336"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748B82D1" wp14:editId="27267042">
                  <wp:extent cx="16510" cy="16510"/>
                  <wp:effectExtent l="0" t="0" r="0" b="0"/>
                  <wp:docPr id="19" name="Imagen 19" descr="page1image16258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16258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"C:\\var\\folders\\0_\\_208y9pd35s9r9n3p380t8dh0000gn\\T\\com.microsoft.Word\\WebArchiveCopyPasteTempFiles\\page1image2958176"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08AD4FD9" wp14:editId="7BDCF053">
                  <wp:extent cx="16510" cy="16510"/>
                  <wp:effectExtent l="0" t="0" r="0" b="0"/>
                  <wp:docPr id="20" name="Imagen 20" descr="page1image295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2958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</w:p>
        </w:tc>
      </w:tr>
    </w:tbl>
    <w:p w14:paraId="0BE18229" w14:textId="77777777" w:rsidR="0007327C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</w:pPr>
    </w:p>
    <w:p w14:paraId="654B2540" w14:textId="77777777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 xml:space="preserve">Declaración de conflicto de intereses </w:t>
      </w:r>
    </w:p>
    <w:p w14:paraId="692E8275" w14:textId="384FACD4" w:rsidR="0007327C" w:rsidRPr="000E2F6E" w:rsidRDefault="0007327C" w:rsidP="0007327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Conforme a la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política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editorial de la Revista Temas Procesales de la Red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para el estudio del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Proces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>o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y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la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Justicia, en lo relacionado con el apartado de conflicto de intereses, y con el fin de garantizar la transparencia, independencia, objetividad y rigor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académico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y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científico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al momento de la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evaluación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de los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artículos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postulados a la convocatoria de la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publicación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, siguiendo el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método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del doble ciego, se solicita respetuosamente a los pares evaluadores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que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dejen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lastRenderedPageBreak/>
        <w:t xml:space="preserve">constancia escrita de la existencia o no de relaciones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económicas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o personales con terceros de las que pudieran derivarse posibles conflictos de intereses al momento de la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revisión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. </w:t>
      </w:r>
    </w:p>
    <w:p w14:paraId="70B6883E" w14:textId="77777777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proofErr w:type="spellStart"/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>Información</w:t>
      </w:r>
      <w:proofErr w:type="spellEnd"/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 xml:space="preserve"> personal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4583"/>
      </w:tblGrid>
      <w:tr w:rsidR="0007327C" w:rsidRPr="000E2F6E" w14:paraId="1DB7F891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9761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Nombre: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2A98" w14:textId="7777777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</w:p>
        </w:tc>
      </w:tr>
      <w:tr w:rsidR="0007327C" w:rsidRPr="000E2F6E" w14:paraId="7CA020DD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8328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Apellidos: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5D03" w14:textId="60D47AC1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"C:\\var\\folders\\0_\\_208y9pd35s9r9n3p380t8dh0000gn\\T\\com.microsoft.Word\\WebArchiveCopyPasteTempFiles\\page1image1742464"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65FC9EB4" wp14:editId="276157A7">
                  <wp:extent cx="16510" cy="16510"/>
                  <wp:effectExtent l="0" t="0" r="0" b="0"/>
                  <wp:docPr id="24" name="Imagen 24" descr="page1image174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1742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</w:p>
        </w:tc>
      </w:tr>
      <w:tr w:rsidR="0007327C" w:rsidRPr="000E2F6E" w14:paraId="731F56DA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CA41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Documento de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identificación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DEC7" w14:textId="7777777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</w:p>
        </w:tc>
      </w:tr>
      <w:tr w:rsidR="0007327C" w:rsidRPr="000E2F6E" w14:paraId="27C502E9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CBE1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Filiación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Laboral: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32C1" w14:textId="58C6BD4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"C:\\var\\folders\\0_\\_208y9pd35s9r9n3p380t8dh0000gn\\T\\com.microsoft.Word\\WebArchiveCopyPasteTempFiles\\page1image1740000"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5C6C6999" wp14:editId="461BFACF">
                  <wp:extent cx="16510" cy="16510"/>
                  <wp:effectExtent l="0" t="0" r="0" b="0"/>
                  <wp:docPr id="25" name="Imagen 25" descr="page1image174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174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instrText xml:space="preserve"> INCLUDEPICTURE "C:\\var\\folders\\0_\\_208y9pd35s9r9n3p380t8dh0000gn\\T\\com.microsoft.Word\\WebArchiveCopyPasteTempFiles\\page1image1763744" \* MERGEFORMAT </w:instrText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separate"/>
            </w:r>
            <w:r w:rsidRPr="000E2F6E">
              <w:rPr>
                <w:rFonts w:ascii="Arial" w:eastAsia="Times New Roman" w:hAnsi="Arial" w:cs="Arial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3A71A414" wp14:editId="34B054AE">
                  <wp:extent cx="16510" cy="16510"/>
                  <wp:effectExtent l="0" t="0" r="0" b="0"/>
                  <wp:docPr id="26" name="Imagen 26" descr="page1image176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1763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fldChar w:fldCharType="end"/>
            </w:r>
          </w:p>
        </w:tc>
      </w:tr>
      <w:tr w:rsidR="0007327C" w:rsidRPr="000E2F6E" w14:paraId="7103CEAA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7498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Filiación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Universitaria (egresado-laboral):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BDCA" w14:textId="7777777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</w:p>
        </w:tc>
      </w:tr>
      <w:tr w:rsidR="0007327C" w:rsidRPr="000E2F6E" w14:paraId="4E4A9E27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3942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Correo </w:t>
            </w: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electrónico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contacto: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6939" w14:textId="7777777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</w:p>
        </w:tc>
      </w:tr>
      <w:tr w:rsidR="0007327C" w:rsidRPr="000E2F6E" w14:paraId="12757319" w14:textId="77777777" w:rsidTr="00B5221D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20DF8" w14:textId="77777777" w:rsidR="0007327C" w:rsidRPr="000E2F6E" w:rsidRDefault="0007327C" w:rsidP="00B52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  <w:proofErr w:type="spellStart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>Teléfono</w:t>
            </w:r>
            <w:proofErr w:type="spellEnd"/>
            <w:r w:rsidRPr="000E2F6E"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  <w:t xml:space="preserve"> de contacto: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A7BB" w14:textId="77777777" w:rsidR="0007327C" w:rsidRPr="000E2F6E" w:rsidRDefault="0007327C" w:rsidP="00B5221D">
            <w:pPr>
              <w:rPr>
                <w:rFonts w:ascii="Arial" w:eastAsia="Times New Roman" w:hAnsi="Arial" w:cs="Arial"/>
                <w:sz w:val="22"/>
                <w:szCs w:val="22"/>
                <w:lang w:val="es-CO" w:eastAsia="es-ES_tradnl"/>
              </w:rPr>
            </w:pPr>
          </w:p>
        </w:tc>
      </w:tr>
    </w:tbl>
    <w:p w14:paraId="3ECD4878" w14:textId="77777777" w:rsidR="0007327C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 xml:space="preserve">Sobre el trabajo sometido a </w:t>
      </w:r>
      <w:proofErr w:type="spellStart"/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>evaluación</w:t>
      </w:r>
      <w:proofErr w:type="spellEnd"/>
      <w:r w:rsidRPr="000E2F6E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s-CO" w:eastAsia="es-ES_tradnl"/>
        </w:rPr>
        <w:t xml:space="preserve">: </w:t>
      </w: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¿Encuentra que existen conflictos de intereses relevantes que puedan influir en su dictamen? </w:t>
      </w:r>
    </w:p>
    <w:p w14:paraId="6461FAE2" w14:textId="77777777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Sí__ No __ (en caso de responder de forma afirmativa, explique brevemente): </w:t>
      </w:r>
    </w:p>
    <w:p w14:paraId="1DE2A165" w14:textId="77777777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</w:p>
    <w:p w14:paraId="1A566BBF" w14:textId="77777777" w:rsidR="0007327C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</w:p>
    <w:p w14:paraId="00703FE1" w14:textId="77777777" w:rsidR="0007327C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>
        <w:rPr>
          <w:rFonts w:ascii="Arial" w:eastAsia="Times New Roman" w:hAnsi="Arial" w:cs="Arial"/>
          <w:sz w:val="22"/>
          <w:szCs w:val="22"/>
          <w:lang w:val="es-CO" w:eastAsia="es-ES_tradnl"/>
        </w:rPr>
        <w:t>______________________________________________</w:t>
      </w:r>
    </w:p>
    <w:p w14:paraId="6D4F44C5" w14:textId="77777777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(Nombre completo y firma) </w:t>
      </w:r>
    </w:p>
    <w:p w14:paraId="150E35F4" w14:textId="74C36A11" w:rsidR="0007327C" w:rsidRPr="000E2F6E" w:rsidRDefault="0007327C" w:rsidP="0007327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ES_tradnl"/>
        </w:rPr>
      </w:pPr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Por favor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envíe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esta hoja una vez diligenciada y firmada, y </w:t>
      </w:r>
      <w:proofErr w:type="spellStart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>adjúntela</w:t>
      </w:r>
      <w:proofErr w:type="spellEnd"/>
      <w:r w:rsidRPr="000E2F6E"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 como un archivo independiente al momento de </w:t>
      </w:r>
      <w:r>
        <w:rPr>
          <w:rFonts w:ascii="Arial" w:eastAsia="Times New Roman" w:hAnsi="Arial" w:cs="Arial"/>
          <w:sz w:val="22"/>
          <w:szCs w:val="22"/>
          <w:lang w:val="es-CO" w:eastAsia="es-ES_tradnl"/>
        </w:rPr>
        <w:t xml:space="preserve">enviar la evaluación del artículo al correo: </w:t>
      </w:r>
      <w:hyperlink r:id="rId9" w:history="1">
        <w:r w:rsidR="00B52D9B" w:rsidRPr="005D26F5">
          <w:rPr>
            <w:rStyle w:val="Hipervnculo"/>
          </w:rPr>
          <w:t>temasprocesales@procesalyjusticia.org</w:t>
        </w:r>
      </w:hyperlink>
      <w:r w:rsidR="00B52D9B">
        <w:rPr>
          <w:color w:val="4472C4" w:themeColor="accent1"/>
        </w:rPr>
        <w:t xml:space="preserve"> </w:t>
      </w:r>
    </w:p>
    <w:p w14:paraId="5D387E5F" w14:textId="77777777" w:rsidR="0007327C" w:rsidRPr="000E2F6E" w:rsidRDefault="0007327C" w:rsidP="0007327C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p w14:paraId="24CA8E23" w14:textId="3EB6B0F7" w:rsidR="005F4995" w:rsidRDefault="00920E6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AFD30B" wp14:editId="4F20C320">
                <wp:simplePos x="0" y="0"/>
                <wp:positionH relativeFrom="column">
                  <wp:posOffset>7759025</wp:posOffset>
                </wp:positionH>
                <wp:positionV relativeFrom="paragraph">
                  <wp:posOffset>-133312</wp:posOffset>
                </wp:positionV>
                <wp:extent cx="360" cy="360"/>
                <wp:effectExtent l="38100" t="19050" r="57150" b="57150"/>
                <wp:wrapNone/>
                <wp:docPr id="201949911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5BF5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610.25pt;margin-top:-11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Z+FX8MBAABmBAAAEAAAAAAAAAAAAAAAAADQAwAAZHJz&#10;L2luay9pbmsxLnhtbFBLAQItABQABgAIAAAAIQAnGjzF5AAAAA0BAAAPAAAAAAAAAAAAAAAAAMEF&#10;AABkcnMvZG93bnJldi54bWxQSwECLQAUAAYACAAAACEAeRi8nb8AAAAhAQAAGQAAAAAAAAAAAAAA&#10;AADSBgAAZHJzL19yZWxzL2Uyb0RvYy54bWwucmVsc1BLBQYAAAAABgAGAHgBAADIBwAAAAA=&#10;">
                <v:imagedata r:id="rId11" o:title=""/>
              </v:shape>
            </w:pict>
          </mc:Fallback>
        </mc:AlternateContent>
      </w:r>
    </w:p>
    <w:sectPr w:rsidR="005F4995" w:rsidSect="0007327C">
      <w:headerReference w:type="default" r:id="rId12"/>
      <w:footerReference w:type="default" r:id="rId13"/>
      <w:pgSz w:w="12240" w:h="15840"/>
      <w:pgMar w:top="1418" w:right="1418" w:bottom="1701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94A8" w14:textId="77777777" w:rsidR="00CA478B" w:rsidRDefault="00CA478B" w:rsidP="00F359C6">
      <w:r>
        <w:separator/>
      </w:r>
    </w:p>
  </w:endnote>
  <w:endnote w:type="continuationSeparator" w:id="0">
    <w:p w14:paraId="1CF07B57" w14:textId="77777777" w:rsidR="00CA478B" w:rsidRDefault="00CA478B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A655" w14:textId="42FD970E" w:rsidR="00F359C6" w:rsidRDefault="00F359C6" w:rsidP="00F359C6">
    <w:pPr>
      <w:pStyle w:val="Piedepgina"/>
      <w:spacing w:before="100" w:beforeAutospacing="1" w:after="100" w:afterAutospacing="1"/>
      <w:ind w:left="-737"/>
    </w:pPr>
    <w:r>
      <w:rPr>
        <w:noProof/>
      </w:rPr>
      <w:drawing>
        <wp:inline distT="0" distB="0" distL="0" distR="0" wp14:anchorId="1598CE01" wp14:editId="3B8CD2DF">
          <wp:extent cx="7810944" cy="1139032"/>
          <wp:effectExtent l="0" t="0" r="0" b="4445"/>
          <wp:docPr id="9288347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4731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944" cy="113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11DB" w14:textId="77777777" w:rsidR="00CA478B" w:rsidRDefault="00CA478B" w:rsidP="00F359C6">
      <w:r>
        <w:separator/>
      </w:r>
    </w:p>
  </w:footnote>
  <w:footnote w:type="continuationSeparator" w:id="0">
    <w:p w14:paraId="70AA8A81" w14:textId="77777777" w:rsidR="00CA478B" w:rsidRDefault="00CA478B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EFBC" w14:textId="5D6AB8DF" w:rsidR="00F359C6" w:rsidRDefault="00F359C6" w:rsidP="00F359C6">
    <w:pPr>
      <w:pStyle w:val="Encabezado"/>
      <w:spacing w:before="100" w:beforeAutospacing="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0945F" wp14:editId="0096B60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840345" cy="1309370"/>
          <wp:effectExtent l="0" t="0" r="8255" b="0"/>
          <wp:wrapSquare wrapText="bothSides"/>
          <wp:docPr id="6155357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357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849" cy="13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56C64" w14:textId="77777777" w:rsidR="00F359C6" w:rsidRDefault="00F35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C6"/>
    <w:rsid w:val="0007327C"/>
    <w:rsid w:val="001C0439"/>
    <w:rsid w:val="003E7A37"/>
    <w:rsid w:val="0053294F"/>
    <w:rsid w:val="005F4995"/>
    <w:rsid w:val="00920E61"/>
    <w:rsid w:val="0092694C"/>
    <w:rsid w:val="00960BA4"/>
    <w:rsid w:val="00B52D9B"/>
    <w:rsid w:val="00CA478B"/>
    <w:rsid w:val="00CE020A"/>
    <w:rsid w:val="00D46899"/>
    <w:rsid w:val="00DB2C9D"/>
    <w:rsid w:val="00F359C6"/>
    <w:rsid w:val="00FA5466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A638"/>
  <w15:chartTrackingRefBased/>
  <w15:docId w15:val="{A548192C-AFE0-4B95-AA90-67B87398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7C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2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9C6"/>
    <w:pPr>
      <w:tabs>
        <w:tab w:val="center" w:pos="4419"/>
        <w:tab w:val="right" w:pos="8838"/>
      </w:tabs>
    </w:pPr>
    <w:rPr>
      <w:kern w:val="2"/>
      <w:sz w:val="22"/>
      <w:szCs w:val="2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59C6"/>
  </w:style>
  <w:style w:type="paragraph" w:styleId="Piedepgina">
    <w:name w:val="footer"/>
    <w:basedOn w:val="Normal"/>
    <w:link w:val="PiedepginaCar"/>
    <w:uiPriority w:val="99"/>
    <w:unhideWhenUsed/>
    <w:rsid w:val="00F359C6"/>
    <w:pPr>
      <w:tabs>
        <w:tab w:val="center" w:pos="4419"/>
        <w:tab w:val="right" w:pos="8838"/>
      </w:tabs>
    </w:pPr>
    <w:rPr>
      <w:kern w:val="2"/>
      <w:sz w:val="22"/>
      <w:szCs w:val="2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59C6"/>
  </w:style>
  <w:style w:type="character" w:styleId="Hipervnculo">
    <w:name w:val="Hyperlink"/>
    <w:basedOn w:val="Fuentedeprrafopredeter"/>
    <w:uiPriority w:val="99"/>
    <w:unhideWhenUsed/>
    <w:rsid w:val="0007327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7327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hyperlink" Target="mailto:temasprocesales@procesalyjustici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2T20:09:16.6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1185,'0'0'4356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Vanessa Franco Ramirez - Docente IUE</cp:lastModifiedBy>
  <cp:revision>3</cp:revision>
  <cp:lastPrinted>2023-09-12T20:59:00Z</cp:lastPrinted>
  <dcterms:created xsi:type="dcterms:W3CDTF">2023-09-13T22:33:00Z</dcterms:created>
  <dcterms:modified xsi:type="dcterms:W3CDTF">2025-03-06T17:16:00Z</dcterms:modified>
</cp:coreProperties>
</file>